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67" w:rsidRDefault="0032124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867" w:rsidRPr="0032124D" w:rsidRDefault="0032124D">
      <w:pPr>
        <w:spacing w:after="0"/>
        <w:rPr>
          <w:lang w:val="ru-RU"/>
        </w:rPr>
      </w:pPr>
      <w:r w:rsidRPr="0032124D">
        <w:rPr>
          <w:b/>
          <w:color w:val="000000"/>
          <w:lang w:val="ru-RU"/>
        </w:rPr>
        <w:t>Об утверждении перечня социально значимых заболеваний и заболеваний, представляющих опасность для окружающих</w:t>
      </w:r>
    </w:p>
    <w:p w:rsidR="00D31867" w:rsidRPr="0032124D" w:rsidRDefault="0032124D">
      <w:pPr>
        <w:spacing w:after="0"/>
        <w:rPr>
          <w:lang w:val="ru-RU"/>
        </w:rPr>
      </w:pPr>
      <w:r w:rsidRPr="0032124D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21 мая 2015 года № 367. Зарегистрирован в Министерстве юстиции </w:t>
      </w:r>
      <w:r w:rsidRPr="0032124D">
        <w:rPr>
          <w:color w:val="000000"/>
          <w:sz w:val="20"/>
          <w:lang w:val="ru-RU"/>
        </w:rPr>
        <w:t>Республики Казахстан 30 июня 2015 года № 11512.</w:t>
      </w:r>
    </w:p>
    <w:p w:rsidR="00D31867" w:rsidRPr="0032124D" w:rsidRDefault="0032124D">
      <w:pPr>
        <w:spacing w:after="0"/>
        <w:rPr>
          <w:lang w:val="ru-RU"/>
        </w:rPr>
      </w:pPr>
      <w:bookmarkStart w:id="1" w:name="z2"/>
      <w:r w:rsidRPr="0032124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 xml:space="preserve">В целях реализации подпункта 89) статьи 7 Кодекса Республики Казахстан от 18 сентября 2009 года "О здоровье народа и системе здравоохранения" </w:t>
      </w:r>
      <w:r w:rsidRPr="0032124D">
        <w:rPr>
          <w:b/>
          <w:color w:val="000000"/>
          <w:sz w:val="20"/>
          <w:lang w:val="ru-RU"/>
        </w:rPr>
        <w:t>ПРИКАЗЫВАЮ:</w:t>
      </w:r>
    </w:p>
    <w:p w:rsidR="00D31867" w:rsidRPr="0032124D" w:rsidRDefault="0032124D">
      <w:pPr>
        <w:spacing w:after="0"/>
        <w:rPr>
          <w:lang w:val="ru-RU"/>
        </w:rPr>
      </w:pPr>
      <w:bookmarkStart w:id="2" w:name="z3"/>
      <w:bookmarkEnd w:id="1"/>
      <w:r w:rsidRPr="0032124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>1. Утвердить Перечень социально значимых</w:t>
      </w:r>
      <w:r w:rsidRPr="0032124D">
        <w:rPr>
          <w:color w:val="000000"/>
          <w:sz w:val="20"/>
          <w:lang w:val="ru-RU"/>
        </w:rPr>
        <w:t xml:space="preserve"> заболеваний и заболеваний, представляющих опасность для окружающих согласно приложения к настоящему приказу.</w:t>
      </w:r>
    </w:p>
    <w:p w:rsidR="00D31867" w:rsidRPr="0032124D" w:rsidRDefault="0032124D">
      <w:pPr>
        <w:spacing w:after="0"/>
        <w:rPr>
          <w:lang w:val="ru-RU"/>
        </w:rPr>
      </w:pPr>
      <w:bookmarkStart w:id="3" w:name="z4"/>
      <w:bookmarkEnd w:id="2"/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>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D31867" w:rsidRPr="0032124D" w:rsidRDefault="0032124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>1)</w:t>
      </w:r>
      <w:r w:rsidRPr="0032124D">
        <w:rPr>
          <w:color w:val="000000"/>
          <w:sz w:val="20"/>
          <w:lang w:val="ru-RU"/>
        </w:rPr>
        <w:t xml:space="preserve"> государственную регистрацию настоящего приказа в Министерстве юстиции Республики Казахстан;</w:t>
      </w:r>
    </w:p>
    <w:p w:rsidR="00D31867" w:rsidRPr="0032124D" w:rsidRDefault="0032124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>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</w:t>
      </w:r>
      <w:r w:rsidRPr="0032124D">
        <w:rPr>
          <w:color w:val="000000"/>
          <w:sz w:val="20"/>
          <w:lang w:val="ru-RU"/>
        </w:rPr>
        <w:t>дических печатных изданиях, в информационно-правовой системе нормативных правовых актов Республики Казахстан "Әділет";</w:t>
      </w:r>
    </w:p>
    <w:p w:rsidR="00D31867" w:rsidRPr="0032124D" w:rsidRDefault="0032124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>3) размещение настоящего приказа на интернет-ресурсе Министерства здравоохранения и социального развития Республики Казахстан.</w:t>
      </w:r>
    </w:p>
    <w:p w:rsidR="00D31867" w:rsidRPr="0032124D" w:rsidRDefault="0032124D">
      <w:pPr>
        <w:spacing w:after="0"/>
        <w:rPr>
          <w:lang w:val="ru-RU"/>
        </w:rPr>
      </w:pPr>
      <w:bookmarkStart w:id="4" w:name="z5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32124D">
        <w:rPr>
          <w:color w:val="000000"/>
          <w:sz w:val="20"/>
          <w:lang w:val="ru-RU"/>
        </w:rPr>
        <w:t>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p w:rsidR="00D31867" w:rsidRPr="0032124D" w:rsidRDefault="0032124D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 </w:t>
      </w:r>
      <w:r w:rsidRPr="0032124D">
        <w:rPr>
          <w:color w:val="000000"/>
          <w:sz w:val="20"/>
          <w:lang w:val="ru-RU"/>
        </w:rPr>
        <w:t>4. Настоящий приказ вводится в действие по истечении десяти календарных дней после дня его первого официа</w:t>
      </w:r>
      <w:r w:rsidRPr="0032124D">
        <w:rPr>
          <w:color w:val="000000"/>
          <w:sz w:val="20"/>
          <w:lang w:val="ru-RU"/>
        </w:rPr>
        <w:t>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D318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0"/>
            </w:pPr>
            <w:r>
              <w:br/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0"/>
            </w:pPr>
            <w:r>
              <w:br/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D31867" w:rsidRDefault="0032124D">
      <w:pPr>
        <w:spacing w:after="0"/>
      </w:pPr>
      <w:r>
        <w:rPr>
          <w:color w:val="000000"/>
          <w:sz w:val="20"/>
        </w:rPr>
        <w:t xml:space="preserve">       "СОГЛАСОВАНО"   </w:t>
      </w:r>
    </w:p>
    <w:p w:rsidR="00D31867" w:rsidRDefault="0032124D">
      <w:pPr>
        <w:spacing w:after="0"/>
      </w:pPr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Министр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экономики</w:t>
      </w:r>
      <w:proofErr w:type="spellEnd"/>
      <w:r>
        <w:rPr>
          <w:color w:val="000000"/>
          <w:sz w:val="20"/>
        </w:rPr>
        <w:t xml:space="preserve">   </w:t>
      </w:r>
    </w:p>
    <w:p w:rsidR="00D31867" w:rsidRDefault="0032124D">
      <w:pPr>
        <w:spacing w:after="0"/>
      </w:pPr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  </w:t>
      </w:r>
    </w:p>
    <w:p w:rsidR="00D31867" w:rsidRDefault="0032124D">
      <w:pPr>
        <w:spacing w:after="0"/>
      </w:pPr>
      <w:r>
        <w:rPr>
          <w:color w:val="000000"/>
          <w:sz w:val="20"/>
        </w:rPr>
        <w:t xml:space="preserve">       ___________________ Е. </w:t>
      </w:r>
      <w:proofErr w:type="spellStart"/>
      <w:r>
        <w:rPr>
          <w:color w:val="000000"/>
          <w:sz w:val="20"/>
        </w:rPr>
        <w:t>Досаев</w:t>
      </w:r>
      <w:proofErr w:type="spellEnd"/>
      <w:r>
        <w:rPr>
          <w:color w:val="000000"/>
          <w:sz w:val="20"/>
        </w:rPr>
        <w:t xml:space="preserve">   </w:t>
      </w:r>
    </w:p>
    <w:p w:rsidR="00D31867" w:rsidRDefault="0032124D">
      <w:pPr>
        <w:spacing w:after="0"/>
      </w:pPr>
      <w:r>
        <w:rPr>
          <w:color w:val="000000"/>
          <w:sz w:val="20"/>
        </w:rPr>
        <w:t xml:space="preserve">      29 </w:t>
      </w:r>
      <w:proofErr w:type="spellStart"/>
      <w:r>
        <w:rPr>
          <w:color w:val="000000"/>
          <w:sz w:val="20"/>
        </w:rPr>
        <w:t>мая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D31867" w:rsidRDefault="0032124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D31867" w:rsidRPr="003212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0"/>
              <w:jc w:val="center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>Утвержден</w:t>
            </w:r>
            <w:r w:rsidRPr="0032124D">
              <w:rPr>
                <w:lang w:val="ru-RU"/>
              </w:rPr>
              <w:br/>
            </w:r>
            <w:r w:rsidRPr="0032124D">
              <w:rPr>
                <w:color w:val="000000"/>
                <w:sz w:val="20"/>
                <w:lang w:val="ru-RU"/>
              </w:rPr>
              <w:t>приказом Министра</w:t>
            </w:r>
            <w:r w:rsidRPr="0032124D">
              <w:rPr>
                <w:lang w:val="ru-RU"/>
              </w:rPr>
              <w:br/>
            </w:r>
            <w:r w:rsidRPr="0032124D">
              <w:rPr>
                <w:color w:val="000000"/>
                <w:sz w:val="20"/>
                <w:lang w:val="ru-RU"/>
              </w:rPr>
              <w:t>здравоохранения и социального</w:t>
            </w:r>
            <w:r w:rsidRPr="0032124D">
              <w:rPr>
                <w:lang w:val="ru-RU"/>
              </w:rPr>
              <w:br/>
            </w:r>
            <w:r w:rsidRPr="0032124D">
              <w:rPr>
                <w:color w:val="000000"/>
                <w:sz w:val="20"/>
                <w:lang w:val="ru-RU"/>
              </w:rPr>
              <w:t>развития Республики Казахстан</w:t>
            </w:r>
            <w:r w:rsidRPr="0032124D">
              <w:rPr>
                <w:lang w:val="ru-RU"/>
              </w:rPr>
              <w:br/>
            </w:r>
            <w:r w:rsidRPr="0032124D">
              <w:rPr>
                <w:color w:val="000000"/>
                <w:sz w:val="20"/>
                <w:lang w:val="ru-RU"/>
              </w:rPr>
              <w:t>от 21 мая 2015 года № 367</w:t>
            </w:r>
          </w:p>
        </w:tc>
      </w:tr>
    </w:tbl>
    <w:p w:rsidR="00D31867" w:rsidRPr="0032124D" w:rsidRDefault="0032124D">
      <w:pPr>
        <w:spacing w:after="0"/>
        <w:rPr>
          <w:lang w:val="ru-RU"/>
        </w:rPr>
      </w:pPr>
      <w:r w:rsidRPr="0032124D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32124D">
        <w:rPr>
          <w:color w:val="FF0000"/>
          <w:sz w:val="20"/>
          <w:lang w:val="ru-RU"/>
        </w:rPr>
        <w:t>Сноска. Перечень в редакции приказа Министра здравоохранения РК от 03.07.2017 № 451</w:t>
      </w:r>
      <w:r w:rsidRPr="0032124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31867" w:rsidRPr="0032124D" w:rsidRDefault="0032124D">
      <w:pPr>
        <w:spacing w:after="0"/>
        <w:rPr>
          <w:lang w:val="ru-RU"/>
        </w:rPr>
      </w:pPr>
      <w:bookmarkStart w:id="6" w:name="z1"/>
      <w:r w:rsidRPr="0032124D">
        <w:rPr>
          <w:b/>
          <w:color w:val="000000"/>
          <w:lang w:val="ru-RU"/>
        </w:rPr>
        <w:t xml:space="preserve"> Перечень</w:t>
      </w:r>
      <w:r w:rsidRPr="0032124D">
        <w:rPr>
          <w:lang w:val="ru-RU"/>
        </w:rPr>
        <w:br/>
      </w:r>
      <w:r w:rsidRPr="0032124D">
        <w:rPr>
          <w:b/>
          <w:color w:val="000000"/>
          <w:lang w:val="ru-RU"/>
        </w:rPr>
        <w:t>социально значимых заболеваний и заболеваний,</w:t>
      </w:r>
      <w:r w:rsidRPr="0032124D">
        <w:rPr>
          <w:lang w:val="ru-RU"/>
        </w:rPr>
        <w:br/>
      </w:r>
      <w:r w:rsidRPr="0032124D">
        <w:rPr>
          <w:b/>
          <w:color w:val="000000"/>
          <w:lang w:val="ru-RU"/>
        </w:rPr>
        <w:t>представляющих опасность для окружающих</w:t>
      </w:r>
    </w:p>
    <w:p w:rsidR="00D31867" w:rsidRDefault="0032124D">
      <w:pPr>
        <w:spacing w:after="0"/>
      </w:pPr>
      <w:bookmarkStart w:id="7" w:name="z7"/>
      <w:bookmarkEnd w:id="6"/>
      <w:r>
        <w:rPr>
          <w:color w:val="000000"/>
          <w:sz w:val="20"/>
        </w:rPr>
        <w:lastRenderedPageBreak/>
        <w:t>      </w:t>
      </w:r>
      <w:r w:rsidRPr="0032124D">
        <w:rPr>
          <w:lang w:val="ru-RU"/>
        </w:rPr>
        <w:br/>
      </w:r>
      <w:r>
        <w:rPr>
          <w:b/>
          <w:color w:val="000000"/>
          <w:sz w:val="20"/>
        </w:rPr>
        <w:t xml:space="preserve">1. </w:t>
      </w:r>
      <w:proofErr w:type="spellStart"/>
      <w:r>
        <w:rPr>
          <w:b/>
          <w:color w:val="000000"/>
          <w:sz w:val="20"/>
        </w:rPr>
        <w:t>Социально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значимые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заболевания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2"/>
        <w:gridCol w:w="1920"/>
        <w:gridCol w:w="7278"/>
      </w:tblGrid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8" w:name="z18"/>
            <w:bookmarkEnd w:id="7"/>
            <w:r>
              <w:rPr>
                <w:color w:val="000000"/>
                <w:sz w:val="20"/>
              </w:rPr>
              <w:t>№</w:t>
            </w:r>
          </w:p>
        </w:tc>
        <w:bookmarkEnd w:id="8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Заболев</w:t>
            </w:r>
            <w:r>
              <w:rPr>
                <w:color w:val="000000"/>
                <w:sz w:val="20"/>
              </w:rPr>
              <w:t>ания</w:t>
            </w:r>
            <w:proofErr w:type="spellEnd"/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международной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болезней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9" w:name="z19"/>
            <w:r>
              <w:rPr>
                <w:color w:val="000000"/>
                <w:sz w:val="20"/>
              </w:rPr>
              <w:t>1.</w:t>
            </w:r>
          </w:p>
        </w:tc>
        <w:bookmarkEnd w:id="9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A15-A19;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0" w:name="z20"/>
            <w:r>
              <w:rPr>
                <w:color w:val="000000"/>
                <w:sz w:val="20"/>
              </w:rPr>
              <w:t>2.</w:t>
            </w:r>
          </w:p>
        </w:tc>
        <w:bookmarkEnd w:id="10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B20-B24;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1" w:name="z21"/>
            <w:r>
              <w:rPr>
                <w:color w:val="000000"/>
                <w:sz w:val="20"/>
              </w:rPr>
              <w:t>3.</w:t>
            </w:r>
          </w:p>
        </w:tc>
        <w:bookmarkEnd w:id="11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 xml:space="preserve"> Хронические вирусные гепатиты и цирроз печени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В18.0, В18.1, В18.2, В18.8, В19, К74;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2" w:name="z22"/>
            <w:r>
              <w:rPr>
                <w:color w:val="000000"/>
                <w:sz w:val="20"/>
              </w:rPr>
              <w:t>4.</w:t>
            </w:r>
          </w:p>
        </w:tc>
        <w:bookmarkEnd w:id="12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Злокачественные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С00-97; D00-09; D37-48;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3" w:name="z23"/>
            <w:r>
              <w:rPr>
                <w:color w:val="000000"/>
                <w:sz w:val="20"/>
              </w:rPr>
              <w:t>5.</w:t>
            </w:r>
          </w:p>
        </w:tc>
        <w:bookmarkEnd w:id="13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Сахарный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диабет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E10-E14;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4" w:name="z24"/>
            <w:r>
              <w:rPr>
                <w:color w:val="000000"/>
                <w:sz w:val="20"/>
              </w:rPr>
              <w:t>6.</w:t>
            </w:r>
          </w:p>
        </w:tc>
        <w:bookmarkEnd w:id="14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 xml:space="preserve"> Психические расстройства и расстройства поведения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F00-F99;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5" w:name="z25"/>
            <w:r>
              <w:rPr>
                <w:color w:val="000000"/>
                <w:sz w:val="20"/>
              </w:rPr>
              <w:t>7.</w:t>
            </w:r>
          </w:p>
        </w:tc>
        <w:bookmarkEnd w:id="15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церебральный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паралич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G80;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6" w:name="z26"/>
            <w:r>
              <w:rPr>
                <w:color w:val="000000"/>
                <w:sz w:val="20"/>
              </w:rPr>
              <w:t>8.</w:t>
            </w:r>
          </w:p>
        </w:tc>
        <w:bookmarkEnd w:id="16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 xml:space="preserve"> Острый инфаркт миокарда (первые 6 месяцев)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I21, I22, I23;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7" w:name="z27"/>
            <w:r>
              <w:rPr>
                <w:color w:val="000000"/>
                <w:sz w:val="20"/>
              </w:rPr>
              <w:t>9.</w:t>
            </w:r>
          </w:p>
        </w:tc>
        <w:bookmarkEnd w:id="17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Ревматизм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I00-I02; I05-I09; M12.3; M35.3;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8" w:name="z28"/>
            <w:r>
              <w:rPr>
                <w:color w:val="000000"/>
                <w:sz w:val="20"/>
              </w:rPr>
              <w:t>10.</w:t>
            </w:r>
          </w:p>
        </w:tc>
        <w:bookmarkEnd w:id="18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Системные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поражения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соединительной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ткани</w:t>
            </w:r>
            <w:proofErr w:type="spellEnd"/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M30-M36;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19" w:name="z29"/>
            <w:r>
              <w:rPr>
                <w:color w:val="000000"/>
                <w:sz w:val="20"/>
              </w:rPr>
              <w:t>11.</w:t>
            </w:r>
          </w:p>
        </w:tc>
        <w:bookmarkEnd w:id="19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Дегенеративные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G30-G32;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0" w:name="z30"/>
            <w:r>
              <w:rPr>
                <w:color w:val="000000"/>
                <w:sz w:val="20"/>
              </w:rPr>
              <w:t>12.</w:t>
            </w:r>
          </w:p>
        </w:tc>
        <w:bookmarkEnd w:id="20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G35-G37;</w:t>
            </w:r>
          </w:p>
        </w:tc>
      </w:tr>
      <w:tr w:rsidR="00D31867" w:rsidRPr="0032124D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1" w:name="z31"/>
            <w:r>
              <w:rPr>
                <w:color w:val="000000"/>
                <w:sz w:val="20"/>
              </w:rPr>
              <w:t>13.</w:t>
            </w:r>
          </w:p>
        </w:tc>
        <w:bookmarkEnd w:id="21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 xml:space="preserve"> Орфанные заболевания определенные приказом</w:t>
            </w:r>
            <w:r w:rsidRPr="0032124D">
              <w:rPr>
                <w:color w:val="000000"/>
                <w:sz w:val="20"/>
                <w:lang w:val="ru-RU"/>
              </w:rPr>
              <w:t xml:space="preserve"> Министра здравоохранения и социального развития Республики Казахстан от 22 мая 2015 года № 370 "Об утверждении </w:t>
            </w:r>
            <w:r w:rsidRPr="0032124D">
              <w:rPr>
                <w:color w:val="000000"/>
                <w:sz w:val="20"/>
                <w:lang w:val="ru-RU"/>
              </w:rPr>
              <w:lastRenderedPageBreak/>
              <w:t>Перечня орфанных (редких) заболеваний" (зарегистрирован в Реестре государственной регистрации нормативных правовых актов за № 11511, опубликован</w:t>
            </w:r>
            <w:r w:rsidRPr="0032124D">
              <w:rPr>
                <w:color w:val="000000"/>
                <w:sz w:val="20"/>
                <w:lang w:val="ru-RU"/>
              </w:rPr>
              <w:t xml:space="preserve"> в информационно-правовой системе "Әділет" 15 июля 2015 года)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lastRenderedPageBreak/>
              <w:t xml:space="preserve">В55,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56,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>56.0-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56.2,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56.4,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57,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>57.0-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57.2,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59.5,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61.9,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69.3,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76.0, 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>80-</w:t>
            </w:r>
            <w:r>
              <w:rPr>
                <w:color w:val="000000"/>
                <w:sz w:val="20"/>
              </w:rPr>
              <w:t>D</w:t>
            </w:r>
            <w:r w:rsidRPr="0032124D">
              <w:rPr>
                <w:color w:val="000000"/>
                <w:sz w:val="20"/>
                <w:lang w:val="ru-RU"/>
              </w:rPr>
              <w:t xml:space="preserve">84, Е53.1, 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 xml:space="preserve">74.0, 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 xml:space="preserve">75.2, 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>76.0-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 xml:space="preserve">76.2, 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 xml:space="preserve">80.2, 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 xml:space="preserve">83.0, Е84.8, </w:t>
            </w:r>
            <w:r>
              <w:rPr>
                <w:color w:val="000000"/>
                <w:sz w:val="20"/>
              </w:rPr>
              <w:t>E</w:t>
            </w:r>
            <w:r w:rsidRPr="0032124D">
              <w:rPr>
                <w:color w:val="000000"/>
                <w:sz w:val="20"/>
                <w:lang w:val="ru-RU"/>
              </w:rPr>
              <w:t xml:space="preserve">85.0, Е88.0, </w:t>
            </w:r>
            <w:r>
              <w:rPr>
                <w:color w:val="000000"/>
                <w:sz w:val="20"/>
              </w:rPr>
              <w:t>G</w:t>
            </w:r>
            <w:r w:rsidRPr="0032124D">
              <w:rPr>
                <w:color w:val="000000"/>
                <w:sz w:val="20"/>
                <w:lang w:val="ru-RU"/>
              </w:rPr>
              <w:t xml:space="preserve">12.2, </w:t>
            </w:r>
            <w:r>
              <w:rPr>
                <w:color w:val="000000"/>
                <w:sz w:val="20"/>
              </w:rPr>
              <w:t>G</w:t>
            </w:r>
            <w:r w:rsidRPr="0032124D">
              <w:rPr>
                <w:color w:val="000000"/>
                <w:sz w:val="20"/>
                <w:lang w:val="ru-RU"/>
              </w:rPr>
              <w:t xml:space="preserve">35, </w:t>
            </w:r>
            <w:r>
              <w:rPr>
                <w:color w:val="000000"/>
                <w:sz w:val="20"/>
              </w:rPr>
              <w:t>G</w:t>
            </w:r>
            <w:r w:rsidRPr="0032124D">
              <w:rPr>
                <w:color w:val="000000"/>
                <w:sz w:val="20"/>
                <w:lang w:val="ru-RU"/>
              </w:rPr>
              <w:t xml:space="preserve">40.4, </w:t>
            </w:r>
            <w:r>
              <w:rPr>
                <w:color w:val="000000"/>
                <w:sz w:val="20"/>
              </w:rPr>
              <w:t>G</w:t>
            </w:r>
            <w:r w:rsidRPr="0032124D">
              <w:rPr>
                <w:color w:val="000000"/>
                <w:sz w:val="20"/>
                <w:lang w:val="ru-RU"/>
              </w:rPr>
              <w:t xml:space="preserve">93.4, </w:t>
            </w:r>
            <w:r>
              <w:rPr>
                <w:color w:val="000000"/>
                <w:sz w:val="20"/>
              </w:rPr>
              <w:t>J</w:t>
            </w:r>
            <w:r w:rsidRPr="0032124D">
              <w:rPr>
                <w:color w:val="000000"/>
                <w:sz w:val="20"/>
                <w:lang w:val="ru-RU"/>
              </w:rPr>
              <w:t xml:space="preserve">84, </w:t>
            </w:r>
            <w:r>
              <w:rPr>
                <w:color w:val="000000"/>
                <w:sz w:val="20"/>
              </w:rPr>
              <w:t>J</w:t>
            </w:r>
            <w:r w:rsidRPr="0032124D">
              <w:rPr>
                <w:color w:val="000000"/>
                <w:sz w:val="20"/>
                <w:lang w:val="ru-RU"/>
              </w:rPr>
              <w:t xml:space="preserve">84.0, </w:t>
            </w:r>
            <w:r>
              <w:rPr>
                <w:color w:val="000000"/>
                <w:sz w:val="20"/>
              </w:rPr>
              <w:t>J</w:t>
            </w:r>
            <w:r w:rsidRPr="0032124D">
              <w:rPr>
                <w:color w:val="000000"/>
                <w:sz w:val="20"/>
                <w:lang w:val="ru-RU"/>
              </w:rPr>
              <w:t>8</w:t>
            </w:r>
            <w:r w:rsidRPr="0032124D">
              <w:rPr>
                <w:color w:val="000000"/>
                <w:sz w:val="20"/>
                <w:lang w:val="ru-RU"/>
              </w:rPr>
              <w:t xml:space="preserve">4.1, </w:t>
            </w:r>
            <w:r>
              <w:rPr>
                <w:color w:val="000000"/>
                <w:sz w:val="20"/>
              </w:rPr>
              <w:t>J</w:t>
            </w:r>
            <w:r w:rsidRPr="0032124D">
              <w:rPr>
                <w:color w:val="000000"/>
                <w:sz w:val="20"/>
                <w:lang w:val="ru-RU"/>
              </w:rPr>
              <w:t xml:space="preserve">84.8, </w:t>
            </w:r>
            <w:r>
              <w:rPr>
                <w:color w:val="000000"/>
                <w:sz w:val="20"/>
              </w:rPr>
              <w:t>J</w:t>
            </w:r>
            <w:r w:rsidRPr="0032124D">
              <w:rPr>
                <w:color w:val="000000"/>
                <w:sz w:val="20"/>
                <w:lang w:val="ru-RU"/>
              </w:rPr>
              <w:t xml:space="preserve">84.9, </w:t>
            </w:r>
            <w:r>
              <w:rPr>
                <w:color w:val="000000"/>
                <w:sz w:val="20"/>
              </w:rPr>
              <w:t>I</w:t>
            </w:r>
            <w:r w:rsidRPr="0032124D">
              <w:rPr>
                <w:color w:val="000000"/>
                <w:sz w:val="20"/>
                <w:lang w:val="ru-RU"/>
              </w:rPr>
              <w:t xml:space="preserve">27.0, </w:t>
            </w:r>
            <w:r>
              <w:rPr>
                <w:color w:val="000000"/>
                <w:sz w:val="20"/>
              </w:rPr>
              <w:t>K</w:t>
            </w:r>
            <w:r w:rsidRPr="0032124D">
              <w:rPr>
                <w:color w:val="000000"/>
                <w:sz w:val="20"/>
                <w:lang w:val="ru-RU"/>
              </w:rPr>
              <w:t xml:space="preserve">50, </w:t>
            </w:r>
            <w:r>
              <w:rPr>
                <w:color w:val="000000"/>
                <w:sz w:val="20"/>
              </w:rPr>
              <w:t>K</w:t>
            </w:r>
            <w:r w:rsidRPr="0032124D">
              <w:rPr>
                <w:color w:val="000000"/>
                <w:sz w:val="20"/>
                <w:lang w:val="ru-RU"/>
              </w:rPr>
              <w:t xml:space="preserve">51, </w:t>
            </w:r>
            <w:r>
              <w:rPr>
                <w:color w:val="000000"/>
                <w:sz w:val="20"/>
              </w:rPr>
              <w:t>L</w:t>
            </w:r>
            <w:r w:rsidRPr="0032124D">
              <w:rPr>
                <w:color w:val="000000"/>
                <w:sz w:val="20"/>
                <w:lang w:val="ru-RU"/>
              </w:rPr>
              <w:t xml:space="preserve">10, </w:t>
            </w:r>
            <w:r>
              <w:rPr>
                <w:color w:val="000000"/>
                <w:sz w:val="20"/>
              </w:rPr>
              <w:t>L</w:t>
            </w:r>
            <w:r w:rsidRPr="0032124D">
              <w:rPr>
                <w:color w:val="000000"/>
                <w:sz w:val="20"/>
                <w:lang w:val="ru-RU"/>
              </w:rPr>
              <w:t xml:space="preserve">13.0, </w:t>
            </w:r>
            <w:r>
              <w:rPr>
                <w:color w:val="000000"/>
                <w:sz w:val="20"/>
              </w:rPr>
              <w:t>M</w:t>
            </w:r>
            <w:r w:rsidRPr="0032124D">
              <w:rPr>
                <w:color w:val="000000"/>
                <w:sz w:val="20"/>
                <w:lang w:val="ru-RU"/>
              </w:rPr>
              <w:t xml:space="preserve">08.2, М30.3, М31.3, </w:t>
            </w:r>
            <w:r>
              <w:rPr>
                <w:color w:val="000000"/>
                <w:sz w:val="20"/>
              </w:rPr>
              <w:t>M</w:t>
            </w:r>
            <w:r w:rsidRPr="0032124D">
              <w:rPr>
                <w:color w:val="000000"/>
                <w:sz w:val="20"/>
                <w:lang w:val="ru-RU"/>
              </w:rPr>
              <w:t xml:space="preserve">31.4, М 31.8, М32.1, М33, М33.2, </w:t>
            </w:r>
            <w:r>
              <w:rPr>
                <w:color w:val="000000"/>
                <w:sz w:val="20"/>
              </w:rPr>
              <w:t>M</w:t>
            </w:r>
            <w:r w:rsidRPr="0032124D">
              <w:rPr>
                <w:color w:val="000000"/>
                <w:sz w:val="20"/>
                <w:lang w:val="ru-RU"/>
              </w:rPr>
              <w:t xml:space="preserve">35.2, </w:t>
            </w:r>
            <w:r>
              <w:rPr>
                <w:color w:val="000000"/>
                <w:sz w:val="20"/>
              </w:rPr>
              <w:t>Q</w:t>
            </w:r>
            <w:r w:rsidRPr="0032124D">
              <w:rPr>
                <w:color w:val="000000"/>
                <w:sz w:val="20"/>
                <w:lang w:val="ru-RU"/>
              </w:rPr>
              <w:t xml:space="preserve">78.0, </w:t>
            </w:r>
            <w:r>
              <w:rPr>
                <w:color w:val="000000"/>
                <w:sz w:val="20"/>
              </w:rPr>
              <w:t>Q</w:t>
            </w:r>
            <w:r w:rsidRPr="0032124D">
              <w:rPr>
                <w:color w:val="000000"/>
                <w:sz w:val="20"/>
                <w:lang w:val="ru-RU"/>
              </w:rPr>
              <w:t xml:space="preserve">80, </w:t>
            </w:r>
            <w:r>
              <w:rPr>
                <w:color w:val="000000"/>
                <w:sz w:val="20"/>
              </w:rPr>
              <w:t>Q</w:t>
            </w:r>
            <w:r w:rsidRPr="0032124D">
              <w:rPr>
                <w:color w:val="000000"/>
                <w:sz w:val="20"/>
                <w:lang w:val="ru-RU"/>
              </w:rPr>
              <w:t>81;</w:t>
            </w:r>
          </w:p>
        </w:tc>
      </w:tr>
    </w:tbl>
    <w:p w:rsidR="00D31867" w:rsidRDefault="0032124D">
      <w:pPr>
        <w:spacing w:after="0"/>
      </w:pPr>
      <w:bookmarkStart w:id="22" w:name="z32"/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 xml:space="preserve">2. </w:t>
      </w:r>
      <w:proofErr w:type="spellStart"/>
      <w:r>
        <w:rPr>
          <w:b/>
          <w:color w:val="000000"/>
          <w:sz w:val="20"/>
        </w:rPr>
        <w:t>Заболевания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представляющие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опасность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для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окружающих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6"/>
        <w:gridCol w:w="1700"/>
        <w:gridCol w:w="7504"/>
      </w:tblGrid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3" w:name="z33"/>
            <w:bookmarkEnd w:id="22"/>
            <w:r>
              <w:rPr>
                <w:color w:val="000000"/>
                <w:sz w:val="20"/>
              </w:rPr>
              <w:t>№</w:t>
            </w:r>
          </w:p>
        </w:tc>
        <w:bookmarkEnd w:id="23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международной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болезней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4" w:name="z34"/>
            <w:r>
              <w:rPr>
                <w:color w:val="000000"/>
                <w:sz w:val="20"/>
              </w:rPr>
              <w:t>1.</w:t>
            </w:r>
          </w:p>
        </w:tc>
        <w:bookmarkEnd w:id="24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B20-B24;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5" w:name="z35"/>
            <w:r>
              <w:rPr>
                <w:color w:val="000000"/>
                <w:sz w:val="20"/>
              </w:rPr>
              <w:t>2.</w:t>
            </w:r>
          </w:p>
        </w:tc>
        <w:bookmarkEnd w:id="25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Геморрагические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лихорадки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А90-А99;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6" w:name="z36"/>
            <w:r>
              <w:rPr>
                <w:color w:val="000000"/>
                <w:sz w:val="20"/>
              </w:rPr>
              <w:t xml:space="preserve"> 3. </w:t>
            </w:r>
          </w:p>
        </w:tc>
        <w:bookmarkEnd w:id="26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Дифтерия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А36;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7" w:name="z37"/>
            <w:r>
              <w:rPr>
                <w:color w:val="000000"/>
                <w:sz w:val="20"/>
              </w:rPr>
              <w:t>4.</w:t>
            </w:r>
          </w:p>
        </w:tc>
        <w:bookmarkEnd w:id="27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Менингококковая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инфекция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А39;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8" w:name="z38"/>
            <w:r>
              <w:rPr>
                <w:color w:val="000000"/>
                <w:sz w:val="20"/>
              </w:rPr>
              <w:t>5.</w:t>
            </w:r>
          </w:p>
        </w:tc>
        <w:bookmarkEnd w:id="28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Полиомиелит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А80;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29" w:name="z39"/>
            <w:r>
              <w:rPr>
                <w:color w:val="000000"/>
                <w:sz w:val="20"/>
              </w:rPr>
              <w:t>6.</w:t>
            </w:r>
          </w:p>
        </w:tc>
        <w:bookmarkEnd w:id="29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Сифилис</w:t>
            </w:r>
            <w:proofErr w:type="spellEnd"/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А50-А53.9;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0" w:name="z40"/>
            <w:r>
              <w:rPr>
                <w:color w:val="000000"/>
                <w:sz w:val="20"/>
              </w:rPr>
              <w:t>7.</w:t>
            </w:r>
          </w:p>
        </w:tc>
        <w:bookmarkEnd w:id="30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Лепра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А30;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1" w:name="z41"/>
            <w:r>
              <w:rPr>
                <w:color w:val="000000"/>
                <w:sz w:val="20"/>
              </w:rPr>
              <w:t>8.</w:t>
            </w:r>
          </w:p>
        </w:tc>
        <w:bookmarkEnd w:id="31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Малярия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В50-54;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2" w:name="z42"/>
            <w:r>
              <w:rPr>
                <w:color w:val="000000"/>
                <w:sz w:val="20"/>
              </w:rPr>
              <w:t>9.</w:t>
            </w:r>
          </w:p>
        </w:tc>
        <w:bookmarkEnd w:id="32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Сибирская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А22;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3" w:name="z43"/>
            <w:r>
              <w:rPr>
                <w:color w:val="000000"/>
                <w:sz w:val="20"/>
              </w:rPr>
              <w:t>10.</w:t>
            </w:r>
          </w:p>
        </w:tc>
        <w:bookmarkEnd w:id="33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Туляремия</w:t>
            </w:r>
            <w:proofErr w:type="spellEnd"/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 21;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4" w:name="z44"/>
            <w:r>
              <w:rPr>
                <w:color w:val="000000"/>
                <w:sz w:val="20"/>
              </w:rPr>
              <w:t>11.</w:t>
            </w:r>
          </w:p>
        </w:tc>
        <w:bookmarkEnd w:id="34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А15.0-А19;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5" w:name="z45"/>
            <w:r>
              <w:rPr>
                <w:color w:val="000000"/>
                <w:sz w:val="20"/>
              </w:rPr>
              <w:t>12.</w:t>
            </w:r>
          </w:p>
        </w:tc>
        <w:bookmarkEnd w:id="35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А00;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6" w:name="z46"/>
            <w:r>
              <w:rPr>
                <w:color w:val="000000"/>
                <w:sz w:val="20"/>
              </w:rPr>
              <w:t>13.</w:t>
            </w:r>
          </w:p>
        </w:tc>
        <w:bookmarkEnd w:id="36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Чума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А20;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7" w:name="z47"/>
            <w:r>
              <w:rPr>
                <w:color w:val="000000"/>
                <w:sz w:val="20"/>
              </w:rPr>
              <w:t>14.</w:t>
            </w:r>
          </w:p>
        </w:tc>
        <w:bookmarkEnd w:id="37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Брюшной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A01.0.</w:t>
            </w:r>
          </w:p>
        </w:tc>
      </w:tr>
      <w:tr w:rsidR="00D3186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8" w:name="z48"/>
            <w:r>
              <w:rPr>
                <w:color w:val="000000"/>
                <w:sz w:val="20"/>
              </w:rPr>
              <w:t>15.</w:t>
            </w:r>
          </w:p>
        </w:tc>
        <w:bookmarkEnd w:id="38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вирусный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гепатит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В15; 16; 17;</w:t>
            </w:r>
          </w:p>
        </w:tc>
      </w:tr>
      <w:tr w:rsidR="00D31867" w:rsidRPr="0032124D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Default="0032124D">
            <w:pPr>
              <w:spacing w:after="20"/>
              <w:ind w:left="20"/>
            </w:pPr>
            <w:bookmarkStart w:id="39" w:name="z49"/>
            <w:r>
              <w:rPr>
                <w:color w:val="000000"/>
                <w:sz w:val="20"/>
              </w:rPr>
              <w:t>16.</w:t>
            </w:r>
          </w:p>
        </w:tc>
        <w:bookmarkEnd w:id="39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 w:rsidRPr="0032124D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67" w:rsidRPr="0032124D" w:rsidRDefault="0032124D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06.0-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 06.3,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06.8-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07.9,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 10.2-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10.8,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11.2-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11.8,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12.2-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12.8,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13.2-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13.8,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14.2-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14.8,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15.2-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15.8,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16.2-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16.8,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18.2-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18.8,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19.2-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19.8,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20.0-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20.2,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22,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30.2,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31.2,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31.4-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31.5,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32.2-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32.3,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33.2-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33.3,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60.0-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60.3,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70-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 xml:space="preserve">79, 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91.1-</w:t>
            </w:r>
            <w:r>
              <w:rPr>
                <w:color w:val="000000"/>
                <w:sz w:val="20"/>
              </w:rPr>
              <w:t>F</w:t>
            </w:r>
            <w:r w:rsidRPr="0032124D">
              <w:rPr>
                <w:color w:val="000000"/>
                <w:sz w:val="20"/>
                <w:lang w:val="ru-RU"/>
              </w:rPr>
              <w:t>91.3.</w:t>
            </w:r>
          </w:p>
        </w:tc>
      </w:tr>
    </w:tbl>
    <w:p w:rsidR="00D31867" w:rsidRPr="0032124D" w:rsidRDefault="0032124D">
      <w:pPr>
        <w:spacing w:after="0"/>
        <w:rPr>
          <w:lang w:val="ru-RU"/>
        </w:rPr>
      </w:pPr>
      <w:r w:rsidRPr="0032124D">
        <w:rPr>
          <w:lang w:val="ru-RU"/>
        </w:rPr>
        <w:lastRenderedPageBreak/>
        <w:br/>
      </w:r>
    </w:p>
    <w:p w:rsidR="00D31867" w:rsidRPr="0032124D" w:rsidRDefault="0032124D">
      <w:pPr>
        <w:spacing w:after="0"/>
        <w:rPr>
          <w:lang w:val="ru-RU"/>
        </w:rPr>
      </w:pPr>
      <w:r w:rsidRPr="0032124D">
        <w:rPr>
          <w:lang w:val="ru-RU"/>
        </w:rPr>
        <w:br/>
      </w:r>
      <w:r w:rsidRPr="0032124D">
        <w:rPr>
          <w:lang w:val="ru-RU"/>
        </w:rPr>
        <w:br/>
      </w:r>
    </w:p>
    <w:p w:rsidR="00D31867" w:rsidRPr="0032124D" w:rsidRDefault="0032124D">
      <w:pPr>
        <w:pStyle w:val="disclaimer"/>
        <w:rPr>
          <w:lang w:val="ru-RU"/>
        </w:rPr>
      </w:pPr>
      <w:r w:rsidRPr="0032124D">
        <w:rPr>
          <w:color w:val="000000"/>
          <w:lang w:val="ru-RU"/>
        </w:rPr>
        <w:t xml:space="preserve">© 2012. РГП </w:t>
      </w:r>
      <w:r w:rsidRPr="0032124D">
        <w:rPr>
          <w:color w:val="000000"/>
          <w:lang w:val="ru-RU"/>
        </w:rPr>
        <w:t>на ПХВ Республиканский центр правовой информации Министерства юстиции Республики Казахстан</w:t>
      </w:r>
    </w:p>
    <w:sectPr w:rsidR="00D31867" w:rsidRPr="0032124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7"/>
    <w:rsid w:val="0032124D"/>
    <w:rsid w:val="00D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82BF-0D13-40AD-8D6E-8F27135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2018-05-14T09:10:00Z</dcterms:created>
  <dcterms:modified xsi:type="dcterms:W3CDTF">2018-05-14T09:10:00Z</dcterms:modified>
</cp:coreProperties>
</file>